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7F" w:rsidRDefault="005E227F" w:rsidP="005E22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900430</wp:posOffset>
            </wp:positionV>
            <wp:extent cx="407035" cy="400685"/>
            <wp:effectExtent l="0" t="0" r="0" b="0"/>
            <wp:wrapThrough wrapText="largest">
              <wp:wrapPolygon edited="0">
                <wp:start x="0" y="0"/>
                <wp:lineTo x="0" y="20539"/>
                <wp:lineTo x="20218" y="20539"/>
                <wp:lineTo x="20218" y="0"/>
                <wp:lineTo x="0" y="0"/>
              </wp:wrapPolygon>
            </wp:wrapThrough>
            <wp:docPr id="1" name="Рисунок 1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E227F" w:rsidRDefault="005E227F" w:rsidP="005E227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5E227F" w:rsidRDefault="005E227F" w:rsidP="005E227F">
      <w:pPr>
        <w:pStyle w:val="a8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5E227F" w:rsidRDefault="005E227F" w:rsidP="005E227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E227F" w:rsidRDefault="005E227F" w:rsidP="005E227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E227F" w:rsidRDefault="005E227F" w:rsidP="005E227F">
      <w:pPr>
        <w:rPr>
          <w:rFonts w:ascii="Times New Roman" w:hAnsi="Times New Roman" w:cs="Times New Roman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5E227F" w:rsidRDefault="005E227F" w:rsidP="005E227F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 родному русскому языку</w:t>
      </w:r>
    </w:p>
    <w:p w:rsidR="005E227F" w:rsidRDefault="005E227F" w:rsidP="005E227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7 – 9 классы</w:t>
      </w:r>
    </w:p>
    <w:p w:rsidR="005E227F" w:rsidRDefault="005E227F" w:rsidP="005E227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E227F" w:rsidRDefault="005E227F" w:rsidP="005E227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на 2023 -2024 учебный год</w:t>
      </w:r>
    </w:p>
    <w:p w:rsidR="005E227F" w:rsidRDefault="005E227F" w:rsidP="005E227F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5E227F" w:rsidRDefault="005E227F" w:rsidP="005E227F">
      <w:pPr>
        <w:jc w:val="right"/>
        <w:rPr>
          <w:rFonts w:ascii="Times New Roman" w:hAnsi="Times New Roman" w:cs="Times New Roman"/>
          <w:b/>
          <w:sz w:val="36"/>
        </w:rPr>
      </w:pPr>
    </w:p>
    <w:p w:rsidR="005E227F" w:rsidRDefault="005E227F" w:rsidP="005E227F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ab/>
        <w:t xml:space="preserve"> </w:t>
      </w: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Киров</w:t>
      </w: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2023</w:t>
      </w:r>
    </w:p>
    <w:p w:rsidR="005E227F" w:rsidRDefault="005E227F" w:rsidP="005E227F">
      <w:pPr>
        <w:jc w:val="center"/>
        <w:rPr>
          <w:rFonts w:ascii="Times New Roman" w:hAnsi="Times New Roman" w:cs="Times New Roman"/>
          <w:sz w:val="28"/>
        </w:rPr>
      </w:pPr>
    </w:p>
    <w:p w:rsidR="005E227F" w:rsidRDefault="005E227F" w:rsidP="008A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4BD" w:rsidRPr="008A7361" w:rsidRDefault="008104BD" w:rsidP="008A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РЕЗУЛЬТАТЫИЗУЧЕНИЯ СОДЕРЖАНИЯ КУРСА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3навыки анализа и оценки языковых явлений и фактов; умение пользоваться различными лингвистическими словарями;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поведении);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освоенность социальных норм, правил поведения, ролей и форм социальной жизни в группах и сообществах (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культуры.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потенциальные затруднения при решении учебной и познавательной задачи и находить средства для их устранения.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proofErr w:type="spellStart"/>
      <w:proofErr w:type="gram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результата;Умение</w:t>
      </w:r>
      <w:proofErr w:type="spellEnd"/>
      <w:proofErr w:type="gram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правильность выполнения учебной задачи, собственные возможности ее решения.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испособы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УУД: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подтверждать вывод собственной аргументацией или самостоятельно полученными данными.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идею текста;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содержание и форму текста.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проектные работы. Развитие мотивации к овладению культурой активного использования словарей и других поисковых систем.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множественную выборку из поисковых источников для объективизации результатов поиска.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оригинальные тексты с использованием необходимых речевых средств;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вербальные и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невербальныесредства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наглядные материалы, подготовленные под руководством учителя;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–ИКТ). Обучающийся сможет: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—концептуальных диаграмм, опорных конспектов);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и дополнять таблицы, схемы.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произведений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взаимодействовать с окружающими людьми в ситуациях формального и неформального межличностного и межкультурного общения;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использовать в речевой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практикепри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ответственности за языковую культуру как общечеловеческую ценность.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8104BD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57F5B" w:rsidRPr="0001711B" w:rsidRDefault="008104BD" w:rsidP="008A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171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</w:t>
      </w:r>
      <w:r w:rsidR="008A7361" w:rsidRPr="000171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одержание программы </w:t>
      </w:r>
      <w:r w:rsidRPr="000171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</w:t>
      </w:r>
      <w:r w:rsidR="00557F5B" w:rsidRPr="000171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557F5B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</w:t>
      </w:r>
      <w:r w:rsidR="00557F5B"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7F5B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</w:t>
      </w:r>
      <w:proofErr w:type="gram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).Лексические</w:t>
      </w:r>
      <w:proofErr w:type="gram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заимствования последних десятилетий. Употребление иноязычных слов как проблема культуры речи.</w:t>
      </w:r>
    </w:p>
    <w:p w:rsidR="00557F5B" w:rsidRPr="008A7361" w:rsidRDefault="00557F5B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речи.</w:t>
      </w:r>
    </w:p>
    <w:p w:rsidR="00557F5B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времени‚ деепричастиях‚ наречиях. Нормы постановки ударения в словоформах с непроизводными предлогами (на дом‚ на гору)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вида‚формы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в повелительном наклонении. Нормы употребления в речи однокоренных слов типа висящий –висячий, горящий –горячий.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–машешь; обусловливать, сосредоточивать, уполномочивать, оспаривать, удостаивать, облагораживать</w:t>
      </w:r>
      <w:proofErr w:type="gram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).Речевой</w:t>
      </w:r>
      <w:proofErr w:type="gram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ровнаяинтонация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57F5B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00F" w:rsidRPr="008A7361" w:rsidRDefault="008104BD" w:rsidP="008A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Язык и речь. Виды речевой деятельности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русского речевого общения. Коммуникативные стратегии и тактики устного общения: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убеждение, комплимент, уговаривание, похвала,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др.Текст как единица языка и речи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рассуждение, доказательство, объяснение. Функциональные разновидности языка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Публицистический стиль. Путевые записки. Текст рекламного объявления, его языковые и структурные особенности.</w:t>
      </w:r>
      <w:r w:rsidR="00557F5B"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Фактуальная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подтекстная</w:t>
      </w:r>
      <w:proofErr w:type="spellEnd"/>
      <w:r w:rsidRPr="008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8A7361" w:rsidRPr="0001711B" w:rsidRDefault="008A7361" w:rsidP="008A73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71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2706"/>
        <w:gridCol w:w="1905"/>
        <w:gridCol w:w="1960"/>
        <w:gridCol w:w="1908"/>
      </w:tblGrid>
      <w:tr w:rsidR="0013500F" w:rsidRPr="008A7361" w:rsidTr="00697722">
        <w:tc>
          <w:tcPr>
            <w:tcW w:w="1101" w:type="dxa"/>
          </w:tcPr>
          <w:p w:rsidR="0013500F" w:rsidRPr="008A7361" w:rsidRDefault="0013500F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00F" w:rsidRPr="008A7361" w:rsidRDefault="0013500F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7" w:type="dxa"/>
          </w:tcPr>
          <w:p w:rsidR="0013500F" w:rsidRPr="008A7361" w:rsidRDefault="0013500F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13500F" w:rsidRPr="008A7361" w:rsidRDefault="0013500F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13500F" w:rsidRPr="008A7361" w:rsidRDefault="0013500F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15" w:type="dxa"/>
          </w:tcPr>
          <w:p w:rsidR="0013500F" w:rsidRPr="008A7361" w:rsidRDefault="0013500F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292355" w:rsidRPr="008A7361" w:rsidTr="00697722">
        <w:tc>
          <w:tcPr>
            <w:tcW w:w="1101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  <w:p w:rsidR="00292355" w:rsidRPr="008A7361" w:rsidRDefault="00292355" w:rsidP="008A7361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8A7361">
              <w:rPr>
                <w:rStyle w:val="a4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Международный день жестовых языков</w:t>
            </w:r>
          </w:p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55" w:rsidRPr="008A7361" w:rsidTr="00697722">
        <w:tc>
          <w:tcPr>
            <w:tcW w:w="1101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неделя. </w:t>
            </w:r>
          </w:p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55" w:rsidRPr="008A7361" w:rsidTr="00697722">
        <w:tc>
          <w:tcPr>
            <w:tcW w:w="1101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воспитания: уроки мужества, памяти, проект, мастерская</w:t>
            </w:r>
          </w:p>
          <w:p w:rsidR="00292355" w:rsidRPr="008A7361" w:rsidRDefault="00292355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55" w:rsidRPr="008A7361" w:rsidTr="00697722">
        <w:tc>
          <w:tcPr>
            <w:tcW w:w="1101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355" w:rsidRPr="008A7361" w:rsidRDefault="00292355" w:rsidP="008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97722" w:rsidRPr="008A7361" w:rsidRDefault="00697722" w:rsidP="008A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361" w:rsidRPr="0001711B" w:rsidRDefault="008A7361" w:rsidP="008A7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711B">
        <w:rPr>
          <w:rFonts w:ascii="Times New Roman" w:hAnsi="Times New Roman" w:cs="Times New Roman"/>
          <w:b/>
          <w:sz w:val="32"/>
          <w:szCs w:val="24"/>
        </w:rPr>
        <w:t>Содержание программы 8 класс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Язык и культура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A7361">
        <w:rPr>
          <w:rFonts w:ascii="Times New Roman" w:eastAsia="Calibri" w:hAnsi="Times New Roman" w:cs="Times New Roman"/>
          <w:sz w:val="24"/>
          <w:szCs w:val="24"/>
        </w:rPr>
        <w:t>общевосточнославянские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Культура речи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8A7361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A7361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8A7361">
        <w:rPr>
          <w:rFonts w:ascii="Times New Roman" w:eastAsia="Calibri" w:hAnsi="Times New Roman" w:cs="Times New Roman"/>
          <w:i/>
          <w:sz w:val="24"/>
          <w:szCs w:val="24"/>
        </w:rPr>
        <w:t>ична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8A7361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8A7361">
        <w:rPr>
          <w:rFonts w:ascii="Times New Roman" w:eastAsia="Calibri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8A7361">
        <w:rPr>
          <w:rFonts w:ascii="Times New Roman" w:eastAsia="Calibri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врач пришел – врач пришла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несколько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два, три, четыре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</w:t>
      </w:r>
      <w:r w:rsidRPr="008A7361">
        <w:rPr>
          <w:rFonts w:ascii="Times New Roman" w:eastAsia="Calibri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8A7361">
        <w:rPr>
          <w:rFonts w:ascii="Times New Roman" w:eastAsia="Calibri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Речь. Речевая деятельность. Текст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8A7361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, текстовый и </w:t>
      </w:r>
      <w:proofErr w:type="spellStart"/>
      <w:r w:rsidRPr="008A7361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8A7361">
        <w:rPr>
          <w:rFonts w:ascii="Times New Roman" w:eastAsia="Calibri" w:hAnsi="Times New Roman" w:cs="Times New Roman"/>
          <w:sz w:val="24"/>
          <w:szCs w:val="24"/>
        </w:rPr>
        <w:t>Самохарактеристика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7361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8A7361">
        <w:rPr>
          <w:rFonts w:ascii="Times New Roman" w:eastAsia="Calibri" w:hAnsi="Times New Roman" w:cs="Times New Roman"/>
          <w:sz w:val="24"/>
          <w:szCs w:val="24"/>
        </w:rPr>
        <w:t xml:space="preserve">, поздравление. 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8A7361" w:rsidRPr="008A7361" w:rsidRDefault="008A7361" w:rsidP="008A7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1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A7361" w:rsidRDefault="008A7361" w:rsidP="008A7361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</w:rPr>
      </w:pPr>
      <w:r w:rsidRPr="008A7361">
        <w:t xml:space="preserve">            </w:t>
      </w:r>
      <w:r w:rsidRPr="008A7361">
        <w:rPr>
          <w:b/>
          <w:bCs/>
          <w:color w:val="000000"/>
        </w:rPr>
        <w:t>Итогов</w:t>
      </w:r>
      <w:r w:rsidR="0001711B">
        <w:rPr>
          <w:b/>
          <w:bCs/>
          <w:color w:val="000000"/>
        </w:rPr>
        <w:t xml:space="preserve">ый контроль </w:t>
      </w:r>
    </w:p>
    <w:p w:rsidR="0001711B" w:rsidRPr="0001711B" w:rsidRDefault="0001711B" w:rsidP="008A7361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bCs/>
        </w:rPr>
      </w:pPr>
      <w:r>
        <w:rPr>
          <w:bCs/>
          <w:color w:val="000000"/>
        </w:rPr>
        <w:t xml:space="preserve">             </w:t>
      </w:r>
      <w:r w:rsidRPr="0001711B">
        <w:rPr>
          <w:bCs/>
          <w:color w:val="000000"/>
        </w:rPr>
        <w:t>Контрольная работа</w:t>
      </w:r>
    </w:p>
    <w:p w:rsidR="008A7361" w:rsidRPr="008A7361" w:rsidRDefault="008A7361" w:rsidP="008A7361">
      <w:pPr>
        <w:pStyle w:val="a6"/>
        <w:shd w:val="clear" w:color="auto" w:fill="FFFFFF"/>
        <w:spacing w:before="0" w:beforeAutospacing="0" w:after="0" w:afterAutospacing="0"/>
        <w:rPr>
          <w:rStyle w:val="a4"/>
        </w:rPr>
      </w:pPr>
      <w:r w:rsidRPr="008A7361">
        <w:rPr>
          <w:rStyle w:val="a4"/>
        </w:rPr>
        <w:t xml:space="preserve">                                                                    </w:t>
      </w:r>
    </w:p>
    <w:p w:rsidR="008A7361" w:rsidRPr="0001711B" w:rsidRDefault="008A7361" w:rsidP="008A736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  <w:r w:rsidRPr="0001711B">
        <w:rPr>
          <w:rStyle w:val="a4"/>
          <w:sz w:val="32"/>
        </w:rPr>
        <w:t>Тематическое планирование</w:t>
      </w:r>
    </w:p>
    <w:tbl>
      <w:tblPr>
        <w:tblW w:w="1027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613"/>
        <w:gridCol w:w="2284"/>
        <w:gridCol w:w="2255"/>
        <w:gridCol w:w="1544"/>
      </w:tblGrid>
      <w:tr w:rsidR="008A7361" w:rsidRPr="008A7361" w:rsidTr="008A7361">
        <w:trPr>
          <w:trHeight w:val="699"/>
        </w:trPr>
        <w:tc>
          <w:tcPr>
            <w:tcW w:w="582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1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330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1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373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8A7361" w:rsidRPr="008A7361" w:rsidTr="008A7361">
        <w:trPr>
          <w:trHeight w:val="504"/>
        </w:trPr>
        <w:tc>
          <w:tcPr>
            <w:tcW w:w="582" w:type="dxa"/>
            <w:vAlign w:val="center"/>
          </w:tcPr>
          <w:p w:rsidR="008A7361" w:rsidRPr="008A7361" w:rsidRDefault="008A7361" w:rsidP="008A7361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330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8A7361" w:rsidRPr="008A7361" w:rsidRDefault="008A7361" w:rsidP="0068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8A7361" w:rsidRPr="008A7361" w:rsidRDefault="008A7361" w:rsidP="0068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  <w:p w:rsidR="008A7361" w:rsidRPr="008A7361" w:rsidRDefault="008A7361" w:rsidP="00685B6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8A7361">
              <w:rPr>
                <w:rStyle w:val="a4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Международный день жестовых языков</w:t>
            </w:r>
          </w:p>
          <w:p w:rsidR="008A7361" w:rsidRPr="008A7361" w:rsidRDefault="008A7361" w:rsidP="0068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61" w:rsidRPr="008A7361" w:rsidRDefault="008A7361" w:rsidP="0068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8A7361">
        <w:trPr>
          <w:trHeight w:val="504"/>
        </w:trPr>
        <w:tc>
          <w:tcPr>
            <w:tcW w:w="582" w:type="dxa"/>
            <w:vAlign w:val="center"/>
          </w:tcPr>
          <w:p w:rsidR="008A7361" w:rsidRPr="008A7361" w:rsidRDefault="008A7361" w:rsidP="008A7361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330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8A7361" w:rsidRPr="008A7361" w:rsidRDefault="008A7361" w:rsidP="008A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8A7361">
        <w:trPr>
          <w:trHeight w:val="504"/>
        </w:trPr>
        <w:tc>
          <w:tcPr>
            <w:tcW w:w="582" w:type="dxa"/>
            <w:vAlign w:val="center"/>
          </w:tcPr>
          <w:p w:rsidR="008A7361" w:rsidRPr="008A7361" w:rsidRDefault="008A7361" w:rsidP="008A7361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2330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8A7361" w:rsidRPr="008A7361" w:rsidRDefault="008A7361" w:rsidP="0068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61" w:rsidRPr="008A7361" w:rsidRDefault="008A7361" w:rsidP="008A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неделя. </w:t>
            </w:r>
          </w:p>
          <w:p w:rsidR="008A7361" w:rsidRPr="008A7361" w:rsidRDefault="008A7361" w:rsidP="008A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8A7361" w:rsidRPr="008A7361" w:rsidRDefault="008A7361" w:rsidP="0068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8A7361">
        <w:trPr>
          <w:trHeight w:val="504"/>
        </w:trPr>
        <w:tc>
          <w:tcPr>
            <w:tcW w:w="582" w:type="dxa"/>
            <w:vAlign w:val="center"/>
          </w:tcPr>
          <w:p w:rsidR="008A7361" w:rsidRPr="008A7361" w:rsidRDefault="008A7361" w:rsidP="008A7361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1" w:type="dxa"/>
          </w:tcPr>
          <w:p w:rsidR="008A7361" w:rsidRPr="008A7361" w:rsidRDefault="008A7361" w:rsidP="00017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01711B">
              <w:rPr>
                <w:rFonts w:ascii="Times New Roman" w:hAnsi="Times New Roman" w:cs="Times New Roman"/>
                <w:sz w:val="24"/>
                <w:szCs w:val="24"/>
              </w:rPr>
              <w:t>ый контроль</w:t>
            </w:r>
          </w:p>
        </w:tc>
        <w:tc>
          <w:tcPr>
            <w:tcW w:w="2330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1711B" w:rsidRPr="008A7361" w:rsidRDefault="0001711B" w:rsidP="0001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8A7361" w:rsidRPr="008A7361" w:rsidTr="008A7361">
        <w:trPr>
          <w:trHeight w:val="552"/>
        </w:trPr>
        <w:tc>
          <w:tcPr>
            <w:tcW w:w="582" w:type="dxa"/>
            <w:vAlign w:val="center"/>
          </w:tcPr>
          <w:p w:rsidR="008A7361" w:rsidRPr="008A7361" w:rsidRDefault="008A7361" w:rsidP="008A7361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A7361" w:rsidRPr="008A7361" w:rsidRDefault="008A7361" w:rsidP="008A7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0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1B" w:rsidRDefault="0001711B" w:rsidP="008A7361">
      <w:pPr>
        <w:pStyle w:val="1"/>
        <w:ind w:firstLine="0"/>
        <w:jc w:val="center"/>
        <w:rPr>
          <w:sz w:val="24"/>
          <w:szCs w:val="24"/>
        </w:rPr>
      </w:pPr>
    </w:p>
    <w:p w:rsidR="008A7361" w:rsidRPr="0001711B" w:rsidRDefault="008A7361" w:rsidP="008A7361">
      <w:pPr>
        <w:pStyle w:val="1"/>
        <w:ind w:firstLine="0"/>
        <w:jc w:val="center"/>
        <w:rPr>
          <w:szCs w:val="24"/>
        </w:rPr>
      </w:pPr>
      <w:r w:rsidRPr="0001711B">
        <w:rPr>
          <w:szCs w:val="24"/>
        </w:rPr>
        <w:t>Содержание программы 9 класс</w:t>
      </w:r>
    </w:p>
    <w:p w:rsidR="008A7361" w:rsidRPr="008A7361" w:rsidRDefault="008A7361" w:rsidP="008A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655"/>
      </w:tblGrid>
      <w:tr w:rsidR="008A7361" w:rsidRPr="008A7361" w:rsidTr="00685B60">
        <w:tc>
          <w:tcPr>
            <w:tcW w:w="675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55" w:type="dxa"/>
            <w:vAlign w:val="center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материала</w:t>
            </w:r>
          </w:p>
        </w:tc>
      </w:tr>
      <w:tr w:rsidR="008A7361" w:rsidRPr="008A7361" w:rsidTr="00685B60">
        <w:trPr>
          <w:trHeight w:val="699"/>
        </w:trPr>
        <w:tc>
          <w:tcPr>
            <w:tcW w:w="675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7655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знаковая система. Функции языка. Сущностные характеристики речи. Коммуникативные стратегии и тактики устного общения: убеждение, похвала,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и др. Роль невербальных компонентов в устной речи. Смысловое чтение. Функциональная грамотность. Виды чтения. Приемы работы с текстом на этапе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предтекстовой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, текстовой и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послетекстовой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Эффективные приемы слушания. Коммуникативные ошибки слушания. Основные методы, способы и средства получения и переработки информации</w:t>
            </w:r>
          </w:p>
        </w:tc>
      </w:tr>
      <w:tr w:rsidR="008A7361" w:rsidRPr="008A7361" w:rsidTr="00685B60">
        <w:trPr>
          <w:trHeight w:val="1312"/>
        </w:trPr>
        <w:tc>
          <w:tcPr>
            <w:tcW w:w="675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7655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Текст, основные признаки текста. Композиция текста. Типы текстовых структур: индуктивные, дедуктивные и др. Заголовки текстов, их типы. Информативная функция заголовков. Тексты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аргументативноготипа.Дискуссия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как разновидность корректного спора. Структура доказательства: тезис, аргументы, вывод. Типы аргументов. Правила эффективной аргументации. Прямые и косвенные доказательства. Способы опровержения доводов оппонента: критика тезиса, критика аргументов, критика демонстрации. Корректные и некорректные приёмы ведения спора. Пути разрешения конфликтных ситуаций</w:t>
            </w:r>
          </w:p>
        </w:tc>
      </w:tr>
      <w:tr w:rsidR="008A7361" w:rsidRPr="008A7361" w:rsidTr="00685B60">
        <w:trPr>
          <w:trHeight w:val="699"/>
        </w:trPr>
        <w:tc>
          <w:tcPr>
            <w:tcW w:w="675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655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функционального стиля. Стилеобразующие факторы. Речь как средство самовыражения, характеристики человека. Рассказ о событии, «бывальщина». Языковые особенности разговорного стиля. Невербальные средства в разговорной речи. Молодежный жаргон. Анекдот, шутка. Из истории русской публицистики. Разновидности и жанры публицистического стиля. Проблемный очерк, путевые заметки, реклама и др. Создание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общеклассной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газеты. Стиль как способ самовыражения автора. Виды информации в тексте. Диалогичность в художественном тексте. Языковые особенности стиля в условиях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многостилевого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своеобразия.  Эссе. Притча. Афоризмы. Сочинение в жанре письма другу, дневника. Из истории стиля. Свойства стиля, сфера функционирования, языковые особенности. Разновидности и жанры научного стиля речи. Статья. Вторичные тексты: реферат, аннотация, рецензия и др. Языковые особенности официально-делового стиля речи. Жанровое многообразие текстов официально-делового стиля. Деловое письмо, его структурные элементы и языковые особенности. Задачи стилистического анализа, примерная схема. Выполнение стилистического анализа текста</w:t>
            </w:r>
          </w:p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Определение задач редактирования. Использование приемов исправления текста</w:t>
            </w:r>
          </w:p>
        </w:tc>
      </w:tr>
      <w:tr w:rsidR="008A7361" w:rsidRPr="008A7361" w:rsidTr="00685B60">
        <w:tc>
          <w:tcPr>
            <w:tcW w:w="675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7655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языка в современном мире. История развития русского языка. Место русского языка среди других мировых языков. Богатство и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языка, обладающего длительной 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традицией. Популярность русского языка в мире. Развитие языка как объективный процесс. Общее представление о внешних и внутренних факторах языковых изменений. Законы развития языка. </w:t>
            </w:r>
            <w:r w:rsidRPr="008A7361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Синхронический и диахронический уровни языка.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слова. Лексико-грамматические группы. Связь лексики с семантикой. Языковая картина мира у разных народов. Актуальная лексика. Лексикография. Заимствования из славянских и неславянских языков. Причины заимствований. Роль старославянизмов в развитии русского литературного языка. Стилистически нейтральные, книжные, устаревшие старославянизмы. Роль заимствованной лексики в современном русском языке. Употребление иноязычных слов как проблема культуры речи. Лексические заимствования последних десятилетий. Иноязычная лексика в разговорной речи, дисплейных текстах, современной публицистике. Неологизмы, их группы по сфере употребления и стилистической окраске. Окказионализмы. Активные процессы языка: рост словарного состава языка, появление новых слов, изменение значений и переосмысление имеющихся слов, их стилистическая переоценка. Национально-культурная специфика и богатство русской фразеологии. Отражение во фразеологии обычаев, традиций, быта, исторических событий, культуры. Заимствованные фразеологизмы. Создание новой фразеологии. Связь исторического развития языка с историей общества. Историзмы и архаизмы. Перераспределение пластов лексики между активным и пассивным запасом слов. Актуализация устаревшей лексики в новом речевом контексте. Создание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лингвокультуроведческого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к художественному тексту. Алгоритм и этапы работы над словарной статьей. Принципы организации работы со словарем</w:t>
            </w:r>
          </w:p>
        </w:tc>
      </w:tr>
      <w:tr w:rsidR="008A7361" w:rsidRPr="008A7361" w:rsidTr="00685B60">
        <w:tc>
          <w:tcPr>
            <w:tcW w:w="675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7655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нормативности языкового явления. Виды норм. Типы вариантов норм. Из истории культуры речи. Орфоэпические нормы современного русского языка. Стили и темп произношения. Точность речи. Смысловые‚ стилистические особенности  употребления синонимов, антонимов, омонимов. Смысловые различия, характер лексической сочетаемости, способы управления, функционально-стилевая окраска и употребление паронимов в речи. Лексическая сочетаемость слов. Речевая избыточность. Тавтология. Плеоназм. Типичные ошибки‚ связанные с нарушением лексической сочетаемости, с речевой избыточностью. Стилистические ошибки. Отражение  вариантов лексической нормы в современных словарях. Нормы образования и употребления прилагательных в формах степеней сравнения, в краткой форме. Склонение прилагательных, местоимений‚ порядковых и собирательных количественных числительных. Нарушение морфологической нормы как ошибка и как средство выразительности. Глаголы 1 лица ед. ч. наст. и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. времени с неполной парадигмой, двувидовые глаголы‚ глаголы в повелительном наклонении. Особенности образования и употребления причастий и деепричастий. Литературные и разговорные варианты нормы. Нормы управления. Предложное и беспредложное управление: предлоги </w:t>
            </w:r>
            <w:r w:rsidRPr="008A7361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благодаря, согласно, вопреки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361">
              <w:rPr>
                <w:rFonts w:ascii="Times New Roman" w:hAnsi="Times New Roman" w:cs="Times New Roman"/>
                <w:i/>
                <w:sz w:val="24"/>
                <w:szCs w:val="24"/>
              </w:rPr>
              <w:t>о‚ по‚ из‚ с и др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. Нормы употребления причастных и деепричастных оборотов. Построение предложений с однородными членами. Согласование сказуемого с подлежащим в числе. Трудные случаи согласования (количественно-именное сочетание, числительное и существительное, сочетание слов </w:t>
            </w:r>
            <w:r w:rsidRPr="008A7361">
              <w:rPr>
                <w:rFonts w:ascii="Times New Roman" w:hAnsi="Times New Roman" w:cs="Times New Roman"/>
                <w:i/>
                <w:sz w:val="24"/>
                <w:szCs w:val="24"/>
              </w:rPr>
              <w:t>много, сколько, меньшинство и др.)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. Типичные ошибки в построении сложных предложений. Отражение вариантов грамматической нормы в 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грамматических словарях и справочниках</w:t>
            </w:r>
          </w:p>
        </w:tc>
      </w:tr>
      <w:tr w:rsidR="008A7361" w:rsidRPr="008A7361" w:rsidTr="00685B60">
        <w:tc>
          <w:tcPr>
            <w:tcW w:w="675" w:type="dxa"/>
          </w:tcPr>
          <w:p w:rsidR="008A7361" w:rsidRPr="008A7361" w:rsidRDefault="008A7361" w:rsidP="008A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7655" w:type="dxa"/>
          </w:tcPr>
          <w:p w:rsidR="008A7361" w:rsidRPr="008A7361" w:rsidRDefault="008A7361" w:rsidP="008A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русского этикета. Принципы этикетного общения в основе речевого этикета. Русская речевая манера общения. Стереотипное поведение в стандартных ситуациях, позитивное отношение к собеседнику. Нормы делового этикета. Соблюдение правил делового этикета. Место и роль невербального общения. Первое впечатление. Особенности национального делового этикета разных стран. Активные процессы в речевом этикете, возникшие под воздействием СМИ. Речевая агрессия. Понятие </w:t>
            </w:r>
            <w:proofErr w:type="spellStart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сетикета</w:t>
            </w:r>
            <w:proofErr w:type="spellEnd"/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. Этикет Интернет-переписки, Интернет-дискуссии. Правила информационной безопасности при общении в социальных сетях</w:t>
            </w:r>
          </w:p>
        </w:tc>
      </w:tr>
    </w:tbl>
    <w:p w:rsidR="008A7361" w:rsidRPr="008A7361" w:rsidRDefault="008A7361" w:rsidP="008A73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434833752"/>
    </w:p>
    <w:p w:rsidR="008A7361" w:rsidRPr="008A7361" w:rsidRDefault="008A7361" w:rsidP="008A7361">
      <w:pPr>
        <w:pStyle w:val="1"/>
        <w:ind w:firstLine="0"/>
        <w:jc w:val="center"/>
        <w:rPr>
          <w:i/>
          <w:sz w:val="24"/>
          <w:szCs w:val="24"/>
        </w:rPr>
      </w:pPr>
      <w:bookmarkStart w:id="2" w:name="_Toc484510813"/>
      <w:r w:rsidRPr="008A7361">
        <w:rPr>
          <w:sz w:val="24"/>
          <w:szCs w:val="24"/>
        </w:rPr>
        <w:t xml:space="preserve"> </w:t>
      </w:r>
      <w:bookmarkEnd w:id="1"/>
      <w:bookmarkEnd w:id="2"/>
      <w:r w:rsidRPr="0001711B">
        <w:rPr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835"/>
        <w:gridCol w:w="1666"/>
      </w:tblGrid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A7361" w:rsidRPr="008A7361" w:rsidRDefault="008A7361" w:rsidP="008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Проведение единого урока по теме «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языка». 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A7361" w:rsidRPr="008A7361" w:rsidRDefault="008A7361" w:rsidP="008A736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на тему «Вятский временник - памятник провинциального летописания конца XVII века». 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A7361" w:rsidRPr="008A7361" w:rsidRDefault="008A7361" w:rsidP="008A736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ораторского мастерства.  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Конкурс буклетов «Мы за правильную речь».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8A7361" w:rsidRPr="008A7361" w:rsidRDefault="0001711B" w:rsidP="008A73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понятий для написания сочинения 9.3 ОГЭ. </w:t>
            </w: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1" w:rsidRPr="008A7361" w:rsidTr="00685B60">
        <w:tc>
          <w:tcPr>
            <w:tcW w:w="567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7361" w:rsidRPr="008A7361" w:rsidRDefault="008A7361" w:rsidP="008A736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A7361" w:rsidRPr="008A7361" w:rsidRDefault="008A7361" w:rsidP="008A73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835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A7361" w:rsidRPr="008A7361" w:rsidRDefault="008A7361" w:rsidP="008A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A7361" w:rsidRPr="008A7361" w:rsidRDefault="008A7361" w:rsidP="008A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55" w:rsidRPr="002440D4" w:rsidRDefault="00292355" w:rsidP="0024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355" w:rsidRPr="002440D4" w:rsidSect="008104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7003"/>
    <w:multiLevelType w:val="hybridMultilevel"/>
    <w:tmpl w:val="7F8C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4BD"/>
    <w:rsid w:val="0001711B"/>
    <w:rsid w:val="00063486"/>
    <w:rsid w:val="0013500F"/>
    <w:rsid w:val="001A645C"/>
    <w:rsid w:val="002440D4"/>
    <w:rsid w:val="00292355"/>
    <w:rsid w:val="00557F5B"/>
    <w:rsid w:val="005E227F"/>
    <w:rsid w:val="0061442E"/>
    <w:rsid w:val="00697722"/>
    <w:rsid w:val="007F7226"/>
    <w:rsid w:val="00801773"/>
    <w:rsid w:val="008104BD"/>
    <w:rsid w:val="008A7361"/>
    <w:rsid w:val="008D1A83"/>
    <w:rsid w:val="00C0335C"/>
    <w:rsid w:val="00CD792C"/>
    <w:rsid w:val="00C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538F-F8F7-4872-AF18-50B6AB9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5C"/>
  </w:style>
  <w:style w:type="paragraph" w:styleId="1">
    <w:name w:val="heading 1"/>
    <w:basedOn w:val="a"/>
    <w:next w:val="a"/>
    <w:link w:val="10"/>
    <w:qFormat/>
    <w:rsid w:val="008A736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04BD"/>
  </w:style>
  <w:style w:type="table" w:styleId="a3">
    <w:name w:val="Table Grid"/>
    <w:basedOn w:val="a1"/>
    <w:uiPriority w:val="59"/>
    <w:rsid w:val="0055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92355"/>
    <w:rPr>
      <w:b/>
      <w:bCs/>
    </w:rPr>
  </w:style>
  <w:style w:type="paragraph" w:styleId="a5">
    <w:name w:val="List Paragraph"/>
    <w:basedOn w:val="a"/>
    <w:uiPriority w:val="34"/>
    <w:qFormat/>
    <w:rsid w:val="002440D4"/>
    <w:pPr>
      <w:ind w:left="720"/>
      <w:contextualSpacing/>
    </w:pPr>
  </w:style>
  <w:style w:type="paragraph" w:styleId="a6">
    <w:name w:val="Normal (Web)"/>
    <w:basedOn w:val="a"/>
    <w:uiPriority w:val="99"/>
    <w:rsid w:val="008A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736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5E227F"/>
  </w:style>
  <w:style w:type="paragraph" w:styleId="a8">
    <w:name w:val="No Spacing"/>
    <w:link w:val="a7"/>
    <w:uiPriority w:val="99"/>
    <w:qFormat/>
    <w:rsid w:val="005E2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1A2F-1D0E-433C-8828-99FBB736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Колбина Ольга Викторовна</cp:lastModifiedBy>
  <cp:revision>6</cp:revision>
  <dcterms:created xsi:type="dcterms:W3CDTF">2021-08-27T08:25:00Z</dcterms:created>
  <dcterms:modified xsi:type="dcterms:W3CDTF">2023-11-03T05:10:00Z</dcterms:modified>
</cp:coreProperties>
</file>